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00" w:rsidRPr="00E77FBF" w:rsidRDefault="001B4C00" w:rsidP="001B4C00">
      <w:pPr>
        <w:spacing w:after="0" w:line="240" w:lineRule="auto"/>
        <w:jc w:val="center"/>
        <w:rPr>
          <w:rFonts w:asciiTheme="minorHAnsi" w:hAnsiTheme="minorHAnsi" w:cstheme="minorHAnsi"/>
          <w:b/>
          <w:color w:val="1E1E1E"/>
          <w:sz w:val="48"/>
          <w:szCs w:val="48"/>
        </w:rPr>
      </w:pPr>
      <w:r w:rsidRPr="00E77FBF">
        <w:rPr>
          <w:rFonts w:asciiTheme="minorHAnsi" w:hAnsiTheme="minorHAnsi" w:cstheme="minorHAnsi"/>
          <w:b/>
          <w:color w:val="1E1E1E"/>
          <w:sz w:val="48"/>
          <w:szCs w:val="48"/>
        </w:rPr>
        <w:t>Informační memorandum</w:t>
      </w:r>
    </w:p>
    <w:p w:rsidR="001B4C00" w:rsidRPr="001B4C00" w:rsidRDefault="001B4C00" w:rsidP="001B4C00">
      <w:pPr>
        <w:spacing w:after="0" w:line="240" w:lineRule="auto"/>
        <w:jc w:val="center"/>
        <w:rPr>
          <w:rFonts w:asciiTheme="minorHAnsi" w:hAnsiTheme="minorHAnsi"/>
          <w:b/>
          <w:color w:val="1E1E1E"/>
          <w:w w:val="110"/>
          <w:sz w:val="28"/>
          <w:szCs w:val="28"/>
        </w:rPr>
      </w:pPr>
      <w:r w:rsidRPr="001B4C00">
        <w:rPr>
          <w:rFonts w:asciiTheme="minorHAnsi" w:hAnsiTheme="minorHAnsi"/>
          <w:b/>
          <w:color w:val="1E1E1E"/>
          <w:w w:val="110"/>
          <w:sz w:val="28"/>
          <w:szCs w:val="28"/>
        </w:rPr>
        <w:t xml:space="preserve">Společnosti </w:t>
      </w:r>
      <w:r w:rsidRPr="001B4C00">
        <w:rPr>
          <w:rStyle w:val="preformatted"/>
          <w:rFonts w:asciiTheme="minorHAnsi" w:hAnsiTheme="minorHAnsi"/>
          <w:b/>
          <w:sz w:val="28"/>
          <w:szCs w:val="28"/>
        </w:rPr>
        <w:t>HELIOS - OKNA, spol. s r.o.</w:t>
      </w:r>
      <w:r w:rsidRPr="001B4C00">
        <w:rPr>
          <w:rFonts w:asciiTheme="minorHAnsi" w:hAnsiTheme="minorHAnsi"/>
          <w:b/>
          <w:sz w:val="28"/>
          <w:szCs w:val="28"/>
        </w:rPr>
        <w:t xml:space="preserve"> </w:t>
      </w:r>
    </w:p>
    <w:p w:rsidR="001B4C00" w:rsidRPr="00E77FBF" w:rsidRDefault="001B4C00" w:rsidP="001B4C00">
      <w:pPr>
        <w:spacing w:after="0" w:line="240" w:lineRule="auto"/>
        <w:jc w:val="center"/>
        <w:rPr>
          <w:rFonts w:asciiTheme="minorHAnsi" w:hAnsiTheme="minorHAnsi" w:cstheme="minorHAnsi"/>
          <w:b/>
          <w:color w:val="1E1E1E"/>
          <w:sz w:val="48"/>
          <w:szCs w:val="48"/>
        </w:rPr>
      </w:pPr>
    </w:p>
    <w:p w:rsidR="001B4C00" w:rsidRPr="00FD459F" w:rsidRDefault="001B4C00" w:rsidP="001B4C00">
      <w:pPr>
        <w:pStyle w:val="Zkladntext"/>
        <w:spacing w:before="0"/>
        <w:ind w:left="1104" w:right="1104"/>
        <w:jc w:val="center"/>
        <w:rPr>
          <w:rFonts w:asciiTheme="minorHAnsi" w:hAnsiTheme="minorHAnsi" w:cstheme="minorHAnsi"/>
          <w:b w:val="0"/>
          <w:i w:val="0"/>
          <w:color w:val="1E1E1E"/>
          <w:sz w:val="24"/>
          <w:szCs w:val="24"/>
        </w:rPr>
      </w:pPr>
    </w:p>
    <w:p w:rsidR="001B4C00" w:rsidRPr="00FD459F" w:rsidRDefault="001B4C00" w:rsidP="001B4C00">
      <w:pPr>
        <w:spacing w:after="0" w:line="240" w:lineRule="auto"/>
        <w:jc w:val="center"/>
        <w:rPr>
          <w:rFonts w:asciiTheme="minorHAnsi" w:hAnsiTheme="minorHAnsi" w:cstheme="minorHAnsi"/>
          <w:b/>
          <w:color w:val="1E1E1E"/>
          <w:w w:val="110"/>
          <w:sz w:val="36"/>
          <w:szCs w:val="24"/>
        </w:rPr>
      </w:pPr>
      <w:r>
        <w:rPr>
          <w:rFonts w:asciiTheme="minorHAnsi" w:hAnsiTheme="minorHAnsi" w:cstheme="minorHAnsi"/>
          <w:b/>
          <w:color w:val="1E1E1E"/>
          <w:w w:val="110"/>
          <w:sz w:val="40"/>
          <w:szCs w:val="24"/>
        </w:rPr>
        <w:t>Informace o zpracování osobních údajů</w:t>
      </w:r>
    </w:p>
    <w:p w:rsidR="001B4C00" w:rsidRPr="00122933" w:rsidRDefault="001B4C00" w:rsidP="001B4C00">
      <w:pPr>
        <w:spacing w:after="0" w:line="240" w:lineRule="auto"/>
        <w:jc w:val="center"/>
        <w:rPr>
          <w:rFonts w:asciiTheme="minorHAnsi" w:hAnsiTheme="minorHAnsi" w:cstheme="minorHAnsi"/>
          <w:color w:val="1E1E1E"/>
          <w:w w:val="110"/>
          <w:sz w:val="24"/>
          <w:szCs w:val="24"/>
        </w:rPr>
      </w:pPr>
    </w:p>
    <w:p w:rsidR="001B4C00" w:rsidRDefault="001B4C00" w:rsidP="001B4C0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Tímto dokumentem </w:t>
      </w:r>
      <w:r>
        <w:rPr>
          <w:rFonts w:asciiTheme="minorHAnsi" w:hAnsiTheme="minorHAnsi" w:cstheme="minorHAnsi"/>
          <w:b/>
          <w:bCs/>
          <w:color w:val="000000" w:themeColor="text1"/>
        </w:rPr>
        <w:t>V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ám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jako subjektu údajů 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>poskytujeme informace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a poučení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 o </w:t>
      </w:r>
      <w:r>
        <w:rPr>
          <w:rFonts w:asciiTheme="minorHAnsi" w:hAnsiTheme="minorHAnsi" w:cstheme="minorHAnsi"/>
          <w:b/>
          <w:bCs/>
          <w:color w:val="000000" w:themeColor="text1"/>
        </w:rPr>
        <w:t>V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ašich právech souvisejících se zpracováváním </w:t>
      </w:r>
      <w:r>
        <w:rPr>
          <w:rFonts w:asciiTheme="minorHAnsi" w:hAnsiTheme="minorHAnsi" w:cstheme="minorHAnsi"/>
          <w:b/>
          <w:bCs/>
          <w:color w:val="000000" w:themeColor="text1"/>
        </w:rPr>
        <w:t>V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>ašich </w:t>
      </w:r>
      <w:r w:rsidRPr="00122933">
        <w:rPr>
          <w:rStyle w:val="pdp-glossary"/>
          <w:rFonts w:asciiTheme="minorHAnsi" w:hAnsiTheme="minorHAnsi" w:cstheme="minorHAnsi"/>
          <w:color w:val="000000" w:themeColor="text1"/>
        </w:rPr>
        <w:t>osobních údajů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dle 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Nařízení Evropského parlamentu a Rady (EU) č. 679 / 2016 o ochraně fyzických osob v souvislosti se zpracováním osobních údajů a o volném pohybu těchto údajů, známého pod označením „General Data </w:t>
      </w:r>
      <w:proofErr w:type="spellStart"/>
      <w:r w:rsidRPr="00122933">
        <w:rPr>
          <w:rFonts w:asciiTheme="minorHAnsi" w:hAnsiTheme="minorHAnsi" w:cstheme="minorHAnsi"/>
          <w:b/>
          <w:bCs/>
          <w:color w:val="000000" w:themeColor="text1"/>
        </w:rPr>
        <w:t>Protection</w:t>
      </w:r>
      <w:proofErr w:type="spellEnd"/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122933">
        <w:rPr>
          <w:rFonts w:asciiTheme="minorHAnsi" w:hAnsiTheme="minorHAnsi" w:cstheme="minorHAnsi"/>
          <w:b/>
          <w:bCs/>
          <w:color w:val="000000" w:themeColor="text1"/>
        </w:rPr>
        <w:t>Regulation</w:t>
      </w:r>
      <w:proofErr w:type="spellEnd"/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“, se zkratkou „GDPR“.  </w:t>
      </w:r>
    </w:p>
    <w:p w:rsidR="001B4C00" w:rsidRPr="00EE7E74" w:rsidRDefault="001B4C00" w:rsidP="001B4C0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1B4C00" w:rsidRPr="00122933" w:rsidRDefault="001B4C00" w:rsidP="001B4C00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Tento dokument </w:t>
      </w:r>
      <w:r>
        <w:rPr>
          <w:rFonts w:asciiTheme="minorHAnsi" w:hAnsiTheme="minorHAnsi" w:cstheme="minorHAnsi"/>
          <w:b/>
          <w:bCs/>
          <w:color w:val="000000" w:themeColor="text1"/>
        </w:rPr>
        <w:t>je</w:t>
      </w:r>
      <w:r w:rsidRPr="00122933">
        <w:rPr>
          <w:rFonts w:asciiTheme="minorHAnsi" w:hAnsiTheme="minorHAnsi" w:cstheme="minorHAnsi"/>
          <w:b/>
          <w:bCs/>
          <w:color w:val="000000" w:themeColor="text1"/>
        </w:rPr>
        <w:t xml:space="preserve"> pravidelně aktualizován. </w:t>
      </w:r>
    </w:p>
    <w:p w:rsidR="001B4C00" w:rsidRDefault="001B4C00" w:rsidP="001B4C00">
      <w:pPr>
        <w:spacing w:after="0"/>
        <w:rPr>
          <w:rFonts w:asciiTheme="minorHAnsi" w:hAnsiTheme="minorHAnsi" w:cstheme="minorHAnsi"/>
          <w:sz w:val="22"/>
        </w:rPr>
      </w:pPr>
    </w:p>
    <w:p w:rsidR="001B4C00" w:rsidRPr="004121F9" w:rsidRDefault="001B4C00" w:rsidP="001B4C00">
      <w:pPr>
        <w:spacing w:after="0"/>
        <w:rPr>
          <w:rFonts w:asciiTheme="minorHAnsi" w:hAnsiTheme="minorHAnsi" w:cstheme="minorHAnsi"/>
          <w:sz w:val="22"/>
        </w:rPr>
      </w:pPr>
      <w:r w:rsidRPr="004121F9">
        <w:rPr>
          <w:rFonts w:asciiTheme="minorHAnsi" w:hAnsiTheme="minorHAnsi" w:cstheme="minorHAnsi"/>
          <w:sz w:val="22"/>
        </w:rPr>
        <w:t xml:space="preserve">Ujišťujeme vás, že s </w:t>
      </w:r>
      <w:r>
        <w:rPr>
          <w:rFonts w:asciiTheme="minorHAnsi" w:hAnsiTheme="minorHAnsi" w:cstheme="minorHAnsi"/>
          <w:sz w:val="22"/>
        </w:rPr>
        <w:t>V</w:t>
      </w:r>
      <w:r w:rsidRPr="004121F9">
        <w:rPr>
          <w:rFonts w:asciiTheme="minorHAnsi" w:hAnsiTheme="minorHAnsi" w:cstheme="minorHAnsi"/>
          <w:sz w:val="22"/>
        </w:rPr>
        <w:t xml:space="preserve">ašimi osobními údaji nakládáme s řádnou péčí a v souladu s platnými právními předpisy. Vaše osobní údaje chráníme v maximální možné míře, která odpovídá technické úrovni dostupných prostředků. </w:t>
      </w:r>
      <w:proofErr w:type="gramStart"/>
      <w:r w:rsidRPr="004121F9">
        <w:rPr>
          <w:rFonts w:asciiTheme="minorHAnsi" w:hAnsiTheme="minorHAnsi" w:cstheme="minorHAnsi"/>
          <w:sz w:val="22"/>
        </w:rPr>
        <w:t>Ve</w:t>
      </w:r>
      <w:proofErr w:type="gramEnd"/>
      <w:r w:rsidRPr="004121F9">
        <w:rPr>
          <w:rFonts w:asciiTheme="minorHAnsi" w:hAnsiTheme="minorHAnsi" w:cstheme="minorHAnsi"/>
          <w:sz w:val="22"/>
        </w:rPr>
        <w:t xml:space="preserve"> společnosti platí přísná pravidla</w:t>
      </w:r>
      <w:r>
        <w:rPr>
          <w:rFonts w:asciiTheme="minorHAnsi" w:hAnsiTheme="minorHAnsi" w:cstheme="minorHAnsi"/>
          <w:sz w:val="22"/>
        </w:rPr>
        <w:t>,</w:t>
      </w:r>
      <w:r w:rsidRPr="004121F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jež</w:t>
      </w:r>
      <w:r w:rsidRPr="004121F9">
        <w:rPr>
          <w:rFonts w:asciiTheme="minorHAnsi" w:hAnsiTheme="minorHAnsi" w:cstheme="minorHAnsi"/>
          <w:sz w:val="22"/>
        </w:rPr>
        <w:t xml:space="preserve"> stanovují,</w:t>
      </w:r>
      <w:r>
        <w:rPr>
          <w:rFonts w:asciiTheme="minorHAnsi" w:hAnsiTheme="minorHAnsi" w:cstheme="minorHAnsi"/>
          <w:sz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</w:rPr>
        <w:t>který</w:t>
      </w:r>
      <w:proofErr w:type="gramEnd"/>
      <w:r w:rsidRPr="004121F9">
        <w:rPr>
          <w:rFonts w:asciiTheme="minorHAnsi" w:hAnsiTheme="minorHAnsi" w:cstheme="minorHAnsi"/>
          <w:sz w:val="22"/>
        </w:rPr>
        <w:t xml:space="preserve"> konkrétní zaměstnanec a za jakých podmínek</w:t>
      </w:r>
      <w:r>
        <w:rPr>
          <w:rFonts w:asciiTheme="minorHAnsi" w:hAnsiTheme="minorHAnsi" w:cstheme="minorHAnsi"/>
          <w:sz w:val="22"/>
        </w:rPr>
        <w:t>,</w:t>
      </w:r>
      <w:r w:rsidRPr="004121F9">
        <w:rPr>
          <w:rFonts w:asciiTheme="minorHAnsi" w:hAnsiTheme="minorHAnsi" w:cstheme="minorHAnsi"/>
          <w:sz w:val="22"/>
        </w:rPr>
        <w:t xml:space="preserve"> může mít přístup k </w:t>
      </w:r>
      <w:r>
        <w:rPr>
          <w:rFonts w:asciiTheme="minorHAnsi" w:hAnsiTheme="minorHAnsi" w:cstheme="minorHAnsi"/>
          <w:sz w:val="22"/>
        </w:rPr>
        <w:t>V</w:t>
      </w:r>
      <w:r w:rsidRPr="004121F9">
        <w:rPr>
          <w:rFonts w:asciiTheme="minorHAnsi" w:hAnsiTheme="minorHAnsi" w:cstheme="minorHAnsi"/>
          <w:sz w:val="22"/>
        </w:rPr>
        <w:t xml:space="preserve">ašim osobním údajům a jaké osobní údaje může zpracovávat. </w:t>
      </w:r>
    </w:p>
    <w:p w:rsidR="001B4C00" w:rsidRPr="00887518" w:rsidRDefault="001B4C00" w:rsidP="001B4C00">
      <w:pPr>
        <w:rPr>
          <w:rFonts w:asciiTheme="minorHAnsi" w:hAnsiTheme="minorHAnsi" w:cstheme="minorHAnsi"/>
          <w:sz w:val="22"/>
        </w:rPr>
      </w:pPr>
      <w:r w:rsidRPr="004121F9">
        <w:rPr>
          <w:rFonts w:asciiTheme="minorHAnsi" w:hAnsiTheme="minorHAnsi" w:cstheme="minorHAnsi"/>
          <w:sz w:val="22"/>
        </w:rPr>
        <w:t xml:space="preserve">Doporučujeme </w:t>
      </w:r>
      <w:r>
        <w:rPr>
          <w:rFonts w:asciiTheme="minorHAnsi" w:hAnsiTheme="minorHAnsi" w:cstheme="minorHAnsi"/>
          <w:sz w:val="22"/>
        </w:rPr>
        <w:t>V</w:t>
      </w:r>
      <w:r w:rsidRPr="004121F9">
        <w:rPr>
          <w:rFonts w:asciiTheme="minorHAnsi" w:hAnsiTheme="minorHAnsi" w:cstheme="minorHAnsi"/>
          <w:sz w:val="22"/>
        </w:rPr>
        <w:t xml:space="preserve">ám, abyste si informace pečlivě přečetli. Udělali jsme vše pro to, aby byly co nejsrozumitelnější. Pokud by </w:t>
      </w:r>
      <w:r>
        <w:rPr>
          <w:rFonts w:asciiTheme="minorHAnsi" w:hAnsiTheme="minorHAnsi" w:cstheme="minorHAnsi"/>
          <w:sz w:val="22"/>
        </w:rPr>
        <w:t>V</w:t>
      </w:r>
      <w:r w:rsidRPr="004121F9">
        <w:rPr>
          <w:rFonts w:asciiTheme="minorHAnsi" w:hAnsiTheme="minorHAnsi" w:cstheme="minorHAnsi"/>
          <w:sz w:val="22"/>
        </w:rPr>
        <w:t xml:space="preserve">ám i přesto nebylo něco jasné, rádi </w:t>
      </w:r>
      <w:r>
        <w:rPr>
          <w:rFonts w:asciiTheme="minorHAnsi" w:hAnsiTheme="minorHAnsi" w:cstheme="minorHAnsi"/>
          <w:sz w:val="22"/>
        </w:rPr>
        <w:t>V</w:t>
      </w:r>
      <w:r w:rsidRPr="004121F9">
        <w:rPr>
          <w:rFonts w:asciiTheme="minorHAnsi" w:hAnsiTheme="minorHAnsi" w:cstheme="minorHAnsi"/>
          <w:sz w:val="22"/>
        </w:rPr>
        <w:t xml:space="preserve">ám kterýkoli pojem nebo pasáž vysvětlíme. </w:t>
      </w:r>
    </w:p>
    <w:p w:rsidR="001B4C00" w:rsidRPr="004121F9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  <w:r w:rsidRPr="00477B79">
        <w:rPr>
          <w:rFonts w:asciiTheme="minorHAnsi" w:hAnsiTheme="minorHAnsi" w:cstheme="minorHAnsi"/>
          <w:b/>
          <w:color w:val="1E1E1E"/>
          <w:w w:val="110"/>
          <w:sz w:val="32"/>
          <w:szCs w:val="32"/>
        </w:rPr>
        <w:t xml:space="preserve">Informace o </w:t>
      </w:r>
      <w:r>
        <w:rPr>
          <w:rFonts w:asciiTheme="minorHAnsi" w:hAnsiTheme="minorHAnsi" w:cstheme="minorHAnsi"/>
          <w:b/>
          <w:color w:val="1E1E1E"/>
          <w:w w:val="110"/>
          <w:sz w:val="32"/>
          <w:szCs w:val="32"/>
        </w:rPr>
        <w:t>právech, která jako subjekt údajů máte</w:t>
      </w:r>
    </w:p>
    <w:p w:rsidR="001B4C00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b/>
          <w:color w:val="1E1E1E"/>
          <w:sz w:val="24"/>
          <w:szCs w:val="24"/>
        </w:rPr>
      </w:pPr>
    </w:p>
    <w:p w:rsidR="001B4C00" w:rsidRPr="00477B79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b/>
          <w:color w:val="1E1E1E"/>
          <w:sz w:val="24"/>
          <w:szCs w:val="24"/>
        </w:rPr>
      </w:pPr>
      <w:r w:rsidRPr="00477B79">
        <w:rPr>
          <w:rFonts w:asciiTheme="minorHAnsi" w:eastAsia="Times New Roman" w:hAnsiTheme="minorHAnsi" w:cstheme="minorHAnsi"/>
          <w:b/>
          <w:color w:val="1E1E1E"/>
          <w:sz w:val="24"/>
          <w:szCs w:val="24"/>
        </w:rPr>
        <w:t>Správce Vašich osobních údajů:</w:t>
      </w:r>
    </w:p>
    <w:p w:rsidR="001B4C00" w:rsidRPr="001B4C00" w:rsidRDefault="001B4C00" w:rsidP="001B4C00">
      <w:pPr>
        <w:keepNext/>
        <w:rPr>
          <w:rFonts w:ascii="Times New Roman" w:eastAsia="Times New Roman" w:hAnsi="Times New Roman"/>
          <w:sz w:val="24"/>
          <w:szCs w:val="24"/>
          <w:lang w:eastAsia="cs-CZ"/>
        </w:rPr>
      </w:pPr>
      <w:r w:rsidRPr="001B4C00">
        <w:rPr>
          <w:rFonts w:asciiTheme="minorHAnsi" w:eastAsia="Times New Roman" w:hAnsiTheme="minorHAnsi" w:cstheme="minorHAnsi"/>
          <w:color w:val="1E1E1E"/>
          <w:sz w:val="22"/>
        </w:rPr>
        <w:t>Správcem Vašich osobních údajů je společnost:</w:t>
      </w:r>
      <w:r w:rsidRPr="001B4C00">
        <w:rPr>
          <w:rFonts w:asciiTheme="minorHAnsi" w:eastAsia="Times New Roman" w:hAnsiTheme="minorHAnsi" w:cstheme="minorHAnsi"/>
          <w:color w:val="1E1E1E"/>
          <w:sz w:val="22"/>
        </w:rPr>
        <w:t xml:space="preserve"> </w:t>
      </w:r>
      <w:r w:rsidRPr="001B4C00">
        <w:rPr>
          <w:rStyle w:val="preformatted"/>
          <w:rFonts w:asciiTheme="minorHAnsi" w:hAnsiTheme="minorHAnsi"/>
          <w:b/>
          <w:sz w:val="22"/>
        </w:rPr>
        <w:t>HELIOS - OKNA, spol. s r.</w:t>
      </w:r>
      <w:proofErr w:type="gramStart"/>
      <w:r w:rsidRPr="001B4C00">
        <w:rPr>
          <w:rStyle w:val="preformatted"/>
          <w:rFonts w:asciiTheme="minorHAnsi" w:hAnsiTheme="minorHAnsi"/>
          <w:b/>
          <w:sz w:val="22"/>
        </w:rPr>
        <w:t>o.</w:t>
      </w:r>
      <w:r w:rsidRPr="001B4C00">
        <w:rPr>
          <w:rFonts w:asciiTheme="minorHAnsi" w:eastAsia="Times New Roman" w:hAnsiTheme="minorHAnsi" w:cstheme="minorHAnsi"/>
          <w:sz w:val="22"/>
          <w:lang w:eastAsia="cs-CZ"/>
        </w:rPr>
        <w:t xml:space="preserve"> ,</w:t>
      </w:r>
      <w:r w:rsidRPr="001B4C00">
        <w:rPr>
          <w:rFonts w:asciiTheme="minorHAnsi" w:hAnsiTheme="minorHAnsi"/>
          <w:sz w:val="22"/>
        </w:rPr>
        <w:t xml:space="preserve"> </w:t>
      </w:r>
      <w:r w:rsidRPr="001B4C00">
        <w:rPr>
          <w:rFonts w:asciiTheme="minorHAnsi" w:eastAsia="Times New Roman" w:hAnsiTheme="minorHAnsi"/>
          <w:sz w:val="22"/>
          <w:lang w:eastAsia="cs-CZ"/>
        </w:rPr>
        <w:t>Černošice</w:t>
      </w:r>
      <w:proofErr w:type="gramEnd"/>
      <w:r w:rsidRPr="001B4C00">
        <w:rPr>
          <w:rFonts w:asciiTheme="minorHAnsi" w:eastAsia="Times New Roman" w:hAnsiTheme="minorHAnsi"/>
          <w:sz w:val="22"/>
          <w:lang w:eastAsia="cs-CZ"/>
        </w:rPr>
        <w:t xml:space="preserve"> - Vráž, Jiráskova 1508, PSČ 252 28, </w:t>
      </w:r>
      <w:r w:rsidRPr="001B4C00">
        <w:rPr>
          <w:rFonts w:asciiTheme="minorHAnsi" w:hAnsiTheme="minorHAnsi" w:cstheme="minorHAnsi"/>
          <w:color w:val="333333"/>
          <w:sz w:val="22"/>
        </w:rPr>
        <w:t xml:space="preserve">IČ: </w:t>
      </w:r>
      <w:r w:rsidRPr="001B4C00">
        <w:rPr>
          <w:rStyle w:val="nowrap"/>
          <w:rFonts w:asciiTheme="minorHAnsi" w:hAnsiTheme="minorHAnsi"/>
          <w:sz w:val="22"/>
        </w:rPr>
        <w:t>15043088</w:t>
      </w:r>
      <w:r w:rsidRPr="001B4C00">
        <w:rPr>
          <w:rStyle w:val="nowrap"/>
          <w:rFonts w:asciiTheme="minorHAnsi" w:hAnsiTheme="minorHAnsi" w:cstheme="minorHAnsi"/>
          <w:b/>
          <w:bCs/>
          <w:color w:val="333333"/>
          <w:sz w:val="22"/>
          <w:bdr w:val="none" w:sz="0" w:space="0" w:color="auto" w:frame="1"/>
        </w:rPr>
        <w:t xml:space="preserve">, </w:t>
      </w:r>
      <w:r w:rsidRPr="001B4C00">
        <w:rPr>
          <w:rFonts w:asciiTheme="minorHAnsi" w:eastAsia="Times New Roman" w:hAnsiTheme="minorHAnsi" w:cstheme="minorHAnsi"/>
          <w:sz w:val="22"/>
        </w:rPr>
        <w:t>Telefon:</w:t>
      </w:r>
      <w:r w:rsidRPr="001B4C00">
        <w:rPr>
          <w:rFonts w:asciiTheme="minorHAnsi" w:hAnsiTheme="minorHAnsi" w:cstheme="minorHAnsi"/>
          <w:sz w:val="22"/>
        </w:rPr>
        <w:t xml:space="preserve"> 481322599</w:t>
      </w:r>
      <w:r w:rsidRPr="00906152">
        <w:rPr>
          <w:rFonts w:asciiTheme="minorHAnsi" w:hAnsiTheme="minorHAnsi" w:cstheme="minorHAnsi"/>
          <w:sz w:val="22"/>
        </w:rPr>
        <w:t xml:space="preserve"> </w:t>
      </w:r>
      <w:r w:rsidRPr="00906152">
        <w:rPr>
          <w:rFonts w:asciiTheme="minorHAnsi" w:hAnsiTheme="minorHAnsi" w:cstheme="minorHAnsi"/>
          <w:color w:val="FFFFFF"/>
          <w:sz w:val="22"/>
        </w:rPr>
        <w:t>147</w:t>
      </w: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color w:val="00B050"/>
          <w:sz w:val="22"/>
        </w:rPr>
      </w:pP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2"/>
        </w:rPr>
      </w:pPr>
      <w:r w:rsidRPr="00BE7F9C">
        <w:rPr>
          <w:rFonts w:ascii="Calibri" w:eastAsia="Times New Roman" w:hAnsi="Calibri" w:cs="Calibri"/>
          <w:b/>
          <w:color w:val="000000" w:themeColor="text1"/>
          <w:sz w:val="22"/>
        </w:rPr>
        <w:t>Pověřence pro ochranu osobních údajů</w:t>
      </w:r>
      <w:r>
        <w:rPr>
          <w:rFonts w:ascii="Calibri" w:eastAsia="Times New Roman" w:hAnsi="Calibri" w:cs="Calibri"/>
          <w:color w:val="000000" w:themeColor="text1"/>
          <w:sz w:val="22"/>
        </w:rPr>
        <w:t xml:space="preserve"> (DPO) společnost nemá zřízenou.</w:t>
      </w: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2"/>
        </w:rPr>
      </w:pPr>
    </w:p>
    <w:p w:rsidR="001B4C00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b/>
          <w:color w:val="1E1E1E"/>
          <w:sz w:val="24"/>
          <w:szCs w:val="24"/>
        </w:rPr>
      </w:pPr>
      <w:bookmarkStart w:id="0" w:name="_Hlk511801495"/>
      <w:r>
        <w:rPr>
          <w:rFonts w:asciiTheme="minorHAnsi" w:eastAsia="Times New Roman" w:hAnsiTheme="minorHAnsi" w:cstheme="minorHAnsi"/>
          <w:b/>
          <w:color w:val="1E1E1E"/>
          <w:sz w:val="24"/>
          <w:szCs w:val="24"/>
        </w:rPr>
        <w:t>Osobní údaje, které zpracováváme, jsou uvedeny v následujícím interním registru osobních údajů. V rámci tohoto interního registru osobních údajů jsou uvedeny tyto informace:</w:t>
      </w:r>
    </w:p>
    <w:p w:rsidR="001B4C00" w:rsidRDefault="001B4C00" w:rsidP="001B4C00">
      <w:pPr>
        <w:pStyle w:val="Odstavecseseznamem"/>
        <w:numPr>
          <w:ilvl w:val="0"/>
          <w:numId w:val="3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Účel zpracování</w:t>
      </w:r>
    </w:p>
    <w:p w:rsidR="001B4C00" w:rsidRDefault="001B4C00" w:rsidP="001B4C00">
      <w:pPr>
        <w:pStyle w:val="Odstavecseseznamem"/>
        <w:numPr>
          <w:ilvl w:val="0"/>
          <w:numId w:val="3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Kategorie subjektů údajů pro každý účel zpracování</w:t>
      </w:r>
    </w:p>
    <w:p w:rsidR="001B4C00" w:rsidRDefault="001B4C00" w:rsidP="001B4C00">
      <w:pPr>
        <w:pStyle w:val="Odstavecseseznamem"/>
        <w:numPr>
          <w:ilvl w:val="0"/>
          <w:numId w:val="3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Kategorie osobních údajů pro každý subjekt údajů</w:t>
      </w:r>
    </w:p>
    <w:p w:rsidR="001B4C00" w:rsidRDefault="001B4C00" w:rsidP="001B4C00">
      <w:pPr>
        <w:pStyle w:val="Odstavecseseznamem"/>
        <w:numPr>
          <w:ilvl w:val="0"/>
          <w:numId w:val="3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Kategorie příjemců osobních údajů (pokud jsou)</w:t>
      </w:r>
    </w:p>
    <w:p w:rsidR="001B4C00" w:rsidRDefault="001B4C00" w:rsidP="001B4C00">
      <w:pPr>
        <w:pStyle w:val="Odstavecseseznamem"/>
        <w:numPr>
          <w:ilvl w:val="0"/>
          <w:numId w:val="3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Právní základ pro zpracování osobních údajů</w:t>
      </w:r>
    </w:p>
    <w:p w:rsidR="001B4C00" w:rsidRDefault="001B4C00" w:rsidP="001B4C00">
      <w:pPr>
        <w:pStyle w:val="Odstavecseseznamem"/>
        <w:numPr>
          <w:ilvl w:val="0"/>
          <w:numId w:val="3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Plánovaná doba zpracování</w:t>
      </w:r>
    </w:p>
    <w:p w:rsidR="001B4C00" w:rsidRDefault="001B4C00" w:rsidP="001B4C00">
      <w:pPr>
        <w:pStyle w:val="Odstavecseseznamem"/>
        <w:numPr>
          <w:ilvl w:val="0"/>
          <w:numId w:val="3"/>
        </w:numPr>
        <w:spacing w:after="0"/>
        <w:rPr>
          <w:rFonts w:ascii="Calibri" w:hAnsi="Calibri" w:cs="Calibri"/>
          <w:color w:val="1E1E1E"/>
          <w:sz w:val="22"/>
          <w:szCs w:val="22"/>
        </w:rPr>
      </w:pPr>
      <w:r>
        <w:rPr>
          <w:rFonts w:ascii="Calibri" w:hAnsi="Calibri" w:cs="Calibri"/>
          <w:color w:val="1E1E1E"/>
          <w:sz w:val="22"/>
          <w:szCs w:val="22"/>
        </w:rPr>
        <w:t>Kategorie zdrojů osobních údajů</w:t>
      </w:r>
      <w:bookmarkEnd w:id="0"/>
    </w:p>
    <w:p w:rsidR="001B4C00" w:rsidRPr="00906152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1B4C00" w:rsidRPr="00906152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1B4C00" w:rsidRPr="00906152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1B4C00" w:rsidRPr="00906152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1B4C00" w:rsidRPr="00906152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1B4C00" w:rsidRPr="00906152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p w:rsidR="001B4C00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380"/>
        <w:gridCol w:w="1500"/>
        <w:gridCol w:w="1320"/>
        <w:gridCol w:w="1100"/>
        <w:gridCol w:w="1100"/>
        <w:gridCol w:w="800"/>
      </w:tblGrid>
      <w:tr w:rsidR="001B4C00" w:rsidRPr="00847D39" w:rsidTr="007A1D46">
        <w:trPr>
          <w:trHeight w:val="97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Účel zpracování </w:t>
            </w: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subjektů </w:t>
            </w: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</w:t>
            </w: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Kategorie příjemců</w:t>
            </w: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Právní základ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Doba zpracování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Zdroj OÚ</w:t>
            </w:r>
          </w:p>
        </w:tc>
      </w:tr>
      <w:tr w:rsidR="001B4C00" w:rsidRPr="00847D39" w:rsidTr="007A1D46">
        <w:trPr>
          <w:trHeight w:val="2018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Personální a mzdová agenda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Uchazeč o zaměstnání ve výběrovém řízení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Identifikační údaje (jméno, příjmení tituly, adresa, kontaktní telefon / </w:t>
            </w:r>
            <w:proofErr w:type="gramStart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email )</w:t>
            </w: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br/>
              <w:t>doložení</w:t>
            </w:r>
            <w:proofErr w:type="gramEnd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kvalifikace (profesní životopis)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Nikdo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sz w:val="18"/>
                <w:szCs w:val="18"/>
                <w:lang w:eastAsia="cs-CZ"/>
              </w:rPr>
              <w:t>Ukončení výběrového řízení (obsazení pracovního místa včetně zkušební doby)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</w:t>
            </w:r>
          </w:p>
        </w:tc>
      </w:tr>
      <w:tr w:rsidR="001B4C00" w:rsidRPr="00847D39" w:rsidTr="007A1D46">
        <w:trPr>
          <w:trHeight w:val="750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Zaměstnanec v pracovním poměru, DPČ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ze zákona pro uzavření pracovní smlouvy (Jméno, příjmení, datum a místo narození, adresa, rodné číslo, zdravotní pojištění, důchody, závazky - exekuce, insolvence, platový výměr, mandatorní školení, osobní údaje pro daňové účely, bankovní spojení, telefon, e-mail, zdravotní prohlídky, výpis z rejstříku trestů)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Zdravotní pojišťovny, OSSZ, FÚ, banka + nebankovní </w:t>
            </w:r>
            <w:proofErr w:type="spellStart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inst</w:t>
            </w:r>
            <w:proofErr w:type="spellEnd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 (potvrzení pro půjčky), UP, Inspektorát práce, kontrolní orgány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Uzavření a plnění smlouvy, </w:t>
            </w: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br/>
              <w:t>plnění právní povinnosti,</w:t>
            </w: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br/>
              <w:t>souhlas se zpracováním osobních údajů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Trvání pracovní smlouvy a zákonné archivační doby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1B4C00" w:rsidRPr="00847D39" w:rsidTr="007A1D46">
        <w:trPr>
          <w:trHeight w:val="240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47D39" w:rsidTr="007A1D46">
        <w:trPr>
          <w:trHeight w:val="3132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47D39" w:rsidTr="007A1D46">
        <w:trPr>
          <w:trHeight w:val="1549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Osobní údaje spojené s příspěvky na důchodové připojištění (kopie smlouvy)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47D39" w:rsidTr="007A1D46">
        <w:trPr>
          <w:trHeight w:val="803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Prohlášení poplatníka k dani z příjmu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47D39" w:rsidTr="007A1D46">
        <w:trPr>
          <w:trHeight w:val="5520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Zaměstnanec na dohodu o provedení práce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ze zákona pro uzavření pracovní smlouvy (Jméno, příjmení, datum a místo narození, adresa, rodné číslo, zdravotní pojištění, důchody, závazky - exekuce, insolvence, platový výměr, mandatorní školení, osobní údaje pro daňové účely, bankovní spojení, telefon, e-mail, zdravotní prohlídky, výpis z rejstříku trestů)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Zdravotní pojišťovny, OSSZ, FÚ, banka + nebankovní </w:t>
            </w:r>
            <w:proofErr w:type="spellStart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inst</w:t>
            </w:r>
            <w:proofErr w:type="spellEnd"/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 (potvrzení pro půjčky), UP, Inspektorát práce, kontrolní orgány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Uzavření a plnění smlouvy, </w:t>
            </w: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br/>
              <w:t>plnění právní povinnosti,</w:t>
            </w: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br/>
              <w:t>souhlas se zpracováním osobních údajů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sz w:val="18"/>
                <w:szCs w:val="18"/>
                <w:lang w:eastAsia="cs-CZ"/>
              </w:rPr>
              <w:t>Trvání pracovní smlouvy a zákonné archivační doby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</w:t>
            </w:r>
          </w:p>
        </w:tc>
      </w:tr>
      <w:tr w:rsidR="001B4C00" w:rsidRPr="00847D39" w:rsidTr="007A1D46">
        <w:trPr>
          <w:trHeight w:val="1549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Osobní údaje spojené s příspěvky na důchodové připojištění (kopie smlouvy)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47D39" w:rsidTr="007A1D46">
        <w:trPr>
          <w:trHeight w:val="840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Prohlášení poplatníka k dani z příjmu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47D39" w:rsidTr="007A1D46">
        <w:trPr>
          <w:trHeight w:val="1440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Zaměstnanec -  archivace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Osobní údaje - v rozsahu zaměstnance a zákona o archivaci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Kontrolní orgány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sz w:val="18"/>
                <w:szCs w:val="18"/>
                <w:lang w:eastAsia="cs-CZ"/>
              </w:rPr>
              <w:t>Dle typu dokumentu a jeho zákonné archivační době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</w:t>
            </w:r>
          </w:p>
        </w:tc>
      </w:tr>
      <w:tr w:rsidR="001B4C00" w:rsidRPr="00847D39" w:rsidTr="007A1D46">
        <w:trPr>
          <w:trHeight w:val="1455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Člen statutárního orgánu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Osobní údaje v rozsahu požadovaném zápisem do obchodního rejstříku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Kontrolní orgány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sz w:val="18"/>
                <w:szCs w:val="18"/>
                <w:lang w:eastAsia="cs-CZ"/>
              </w:rPr>
              <w:t>Po dobu trvání společnosti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C00" w:rsidRPr="00847D39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47D39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</w:t>
            </w:r>
          </w:p>
        </w:tc>
      </w:tr>
    </w:tbl>
    <w:p w:rsidR="001B4C00" w:rsidRDefault="001B4C00" w:rsidP="001B4C00">
      <w:pPr>
        <w:spacing w:after="0" w:line="240" w:lineRule="auto"/>
        <w:rPr>
          <w:rFonts w:asciiTheme="minorHAnsi" w:eastAsia="Times New Roman" w:hAnsiTheme="minorHAnsi" w:cstheme="minorHAnsi"/>
          <w:color w:val="1E1E1E"/>
          <w:sz w:val="22"/>
        </w:rPr>
      </w:pPr>
    </w:p>
    <w:tbl>
      <w:tblPr>
        <w:tblW w:w="88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45"/>
        <w:gridCol w:w="1275"/>
        <w:gridCol w:w="59"/>
        <w:gridCol w:w="1502"/>
        <w:gridCol w:w="1275"/>
        <w:gridCol w:w="45"/>
        <w:gridCol w:w="1089"/>
        <w:gridCol w:w="11"/>
        <w:gridCol w:w="1100"/>
        <w:gridCol w:w="732"/>
        <w:gridCol w:w="68"/>
        <w:gridCol w:w="533"/>
      </w:tblGrid>
      <w:tr w:rsidR="001B4C00" w:rsidRPr="008134AE" w:rsidTr="001B4C00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8134AE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134AE" w:rsidTr="001B4C00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ind w:right="-1346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134AE" w:rsidTr="001B4C00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Default="001B4C00" w:rsidP="007A1D4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:rsidR="001B4C00" w:rsidRDefault="001B4C00" w:rsidP="007A1D4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:rsidR="001B4C00" w:rsidRDefault="001B4C00" w:rsidP="007A1D4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:rsidR="001B4C00" w:rsidRDefault="001B4C00" w:rsidP="007A1D4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:rsidR="001B4C00" w:rsidRDefault="001B4C00" w:rsidP="007A1D4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:rsidR="001B4C00" w:rsidRPr="008134AE" w:rsidRDefault="001B4C00" w:rsidP="007A1D46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4C25DC" w:rsidTr="007A1D46">
        <w:trPr>
          <w:gridAfter w:val="1"/>
          <w:wAfter w:w="533" w:type="dxa"/>
          <w:trHeight w:val="735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lastRenderedPageBreak/>
              <w:t xml:space="preserve">                                                                                                                   </w:t>
            </w:r>
          </w:p>
        </w:tc>
        <w:tc>
          <w:tcPr>
            <w:tcW w:w="1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subjektů 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Kategorie příjemců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Právní základ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Doba zpracování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Zdroj OÚ</w:t>
            </w:r>
          </w:p>
        </w:tc>
      </w:tr>
      <w:tr w:rsidR="001B4C00" w:rsidRPr="004C25DC" w:rsidTr="007A1D46">
        <w:trPr>
          <w:gridAfter w:val="1"/>
          <w:wAfter w:w="533" w:type="dxa"/>
          <w:trHeight w:val="960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Agenda dodavatelů služeb a materiálu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Právnická osoba - zástupce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(jméno, příjmení tituly, pozice, kontaktní telefon / email).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1B4C00" w:rsidRPr="004C25DC" w:rsidTr="007A1D46">
        <w:trPr>
          <w:gridAfter w:val="1"/>
          <w:wAfter w:w="533" w:type="dxa"/>
          <w:trHeight w:val="1245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4C25DC" w:rsidTr="007A1D46">
        <w:trPr>
          <w:gridAfter w:val="1"/>
          <w:wAfter w:w="533" w:type="dxa"/>
          <w:trHeight w:val="960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Právnická osoba - kontaktní osoba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(jméno, příjmení tituly, pozice, kontaktní telefon / email)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1B4C00" w:rsidRPr="004C25DC" w:rsidTr="007A1D46">
        <w:trPr>
          <w:gridAfter w:val="1"/>
          <w:wAfter w:w="533" w:type="dxa"/>
          <w:trHeight w:val="720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4C25DC" w:rsidTr="007A1D46">
        <w:trPr>
          <w:gridAfter w:val="1"/>
          <w:wAfter w:w="533" w:type="dxa"/>
          <w:trHeight w:val="960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Podnikající fyzická osoba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Jméno, příjmení, adresa, IČO, DIČ, bankovní spojení, telefon / e-mail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1B4C00" w:rsidRPr="004C25DC" w:rsidTr="007A1D46">
        <w:trPr>
          <w:gridAfter w:val="1"/>
          <w:wAfter w:w="533" w:type="dxa"/>
          <w:trHeight w:val="735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134AE" w:rsidTr="001B4C00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00" w:rsidRPr="008134AE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134AE" w:rsidTr="001B4C00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134AE" w:rsidTr="001B4C00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134AE" w:rsidTr="001B4C00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4C25DC" w:rsidTr="007A1D46">
        <w:trPr>
          <w:gridAfter w:val="1"/>
          <w:wAfter w:w="533" w:type="dxa"/>
          <w:trHeight w:val="975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Účel zpracování 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subjektů 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Kategorie 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Kategorie příjemců</w:t>
            </w: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br/>
              <w:t>osobních údajů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Právní základ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Doba zpracování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Zdroj OÚ</w:t>
            </w:r>
          </w:p>
        </w:tc>
      </w:tr>
      <w:tr w:rsidR="001B4C00" w:rsidRPr="004C25DC" w:rsidTr="007A1D46">
        <w:trPr>
          <w:gridAfter w:val="1"/>
          <w:wAfter w:w="533" w:type="dxa"/>
          <w:trHeight w:val="960"/>
        </w:trPr>
        <w:tc>
          <w:tcPr>
            <w:tcW w:w="1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Agenda prodeje služeb a zboží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Právnická osoba - zástupce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(jméno, příjmení tituly, pozice, kontaktní telefon / email).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právník, dopravce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1B4C00" w:rsidRPr="004C25DC" w:rsidTr="007A1D46">
        <w:trPr>
          <w:gridAfter w:val="1"/>
          <w:wAfter w:w="533" w:type="dxa"/>
          <w:trHeight w:val="612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4C25DC" w:rsidTr="007A1D46">
        <w:trPr>
          <w:gridAfter w:val="1"/>
          <w:wAfter w:w="533" w:type="dxa"/>
          <w:trHeight w:val="960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Právnická osoba - kontaktní osoba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Identifikační údaje (jméno, příjmení tituly, pozice, kontaktní telefon / email)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právník, dopravce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1B4C00" w:rsidRPr="004C25DC" w:rsidTr="007A1D46">
        <w:trPr>
          <w:gridAfter w:val="1"/>
          <w:wAfter w:w="533" w:type="dxa"/>
          <w:trHeight w:val="518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4C25DC" w:rsidTr="007A1D46">
        <w:trPr>
          <w:gridAfter w:val="1"/>
          <w:wAfter w:w="533" w:type="dxa"/>
          <w:trHeight w:val="960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Podnikající fyzická osoba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Jméno, příjmení, adresa, IČO, DIČ, bankovní spojení, telefon / e-mail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FÚ , kontrolní</w:t>
            </w:r>
            <w:proofErr w:type="gramEnd"/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orgány, daňový poradce, auditor, externí právník, dopravce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uzavření a plnění smlouvy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trvání smlouvy a archivace relevantních účetních dokladů 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SÚ, třetí strany</w:t>
            </w:r>
          </w:p>
        </w:tc>
      </w:tr>
      <w:tr w:rsidR="001B4C00" w:rsidRPr="004C25DC" w:rsidTr="007A1D46">
        <w:trPr>
          <w:gridAfter w:val="1"/>
          <w:wAfter w:w="533" w:type="dxa"/>
          <w:trHeight w:val="529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4C25DC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právní povinnosti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C00" w:rsidRPr="004C25DC" w:rsidRDefault="001B4C00" w:rsidP="007A1D4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B4C00" w:rsidRPr="008134AE" w:rsidTr="001B4C00">
        <w:trPr>
          <w:trHeight w:val="252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4C00" w:rsidRPr="00966D1E" w:rsidRDefault="001B4C00" w:rsidP="007A1D4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  <w:bookmarkStart w:id="1" w:name="_GoBack"/>
      <w:bookmarkEnd w:id="1"/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  <w:r>
        <w:rPr>
          <w:rFonts w:ascii="Calibri" w:eastAsia="Times New Roman" w:hAnsi="Calibri" w:cs="Calibri"/>
          <w:b/>
          <w:color w:val="1E1E1E"/>
          <w:sz w:val="24"/>
          <w:szCs w:val="24"/>
        </w:rPr>
        <w:t>K předání osobních údajů do žádné třetí země ani do žádné mezinárodní organizace nedochází a ani takové předání neplánujeme.</w:t>
      </w: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</w:p>
    <w:p w:rsidR="001B4C00" w:rsidRPr="00B512E3" w:rsidRDefault="001B4C00" w:rsidP="001B4C00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  <w:r w:rsidRPr="00B512E3">
        <w:rPr>
          <w:rFonts w:ascii="Calibri" w:eastAsia="Times New Roman" w:hAnsi="Calibri" w:cs="Calibri"/>
          <w:b/>
          <w:color w:val="1E1E1E"/>
          <w:sz w:val="24"/>
          <w:szCs w:val="24"/>
        </w:rPr>
        <w:t>Jako subjekt údajů máte následující práva:</w:t>
      </w:r>
    </w:p>
    <w:p w:rsidR="001B4C00" w:rsidRPr="00DA2646" w:rsidRDefault="001B4C00" w:rsidP="001B4C00">
      <w:pPr>
        <w:spacing w:after="0"/>
        <w:rPr>
          <w:rFonts w:ascii="Calibri" w:hAnsi="Calibri" w:cs="Calibri"/>
          <w:color w:val="1E1E1E"/>
          <w:sz w:val="22"/>
        </w:rPr>
      </w:pPr>
    </w:p>
    <w:p w:rsidR="001B4C00" w:rsidRPr="00116D64" w:rsidRDefault="001B4C00" w:rsidP="001B4C00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color w:val="1E1E1E"/>
          <w:sz w:val="22"/>
        </w:rPr>
      </w:pPr>
      <w:r w:rsidRPr="00116D64">
        <w:rPr>
          <w:rFonts w:ascii="Calibri" w:hAnsi="Calibri" w:cs="Calibri"/>
          <w:b/>
          <w:color w:val="1E1E1E"/>
          <w:sz w:val="22"/>
        </w:rPr>
        <w:t>požadovat přístup k osobním údajům, které o Vás jako správce zpracováváme</w:t>
      </w:r>
      <w:r w:rsidRPr="00116D64">
        <w:rPr>
          <w:rFonts w:ascii="Calibri" w:hAnsi="Calibri" w:cs="Calibri"/>
          <w:color w:val="1E1E1E"/>
          <w:sz w:val="22"/>
        </w:rPr>
        <w:t xml:space="preserve"> ve smyslu článku 13, článku 14 a dále článku 15 nařízení GDPR,</w:t>
      </w:r>
    </w:p>
    <w:p w:rsidR="001B4C00" w:rsidRPr="00116D64" w:rsidRDefault="001B4C00" w:rsidP="001B4C00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color w:val="1E1E1E"/>
          <w:sz w:val="22"/>
        </w:rPr>
      </w:pPr>
      <w:r w:rsidRPr="00116D64">
        <w:rPr>
          <w:rFonts w:ascii="Calibri" w:hAnsi="Calibri" w:cs="Calibri"/>
          <w:b/>
          <w:color w:val="1E1E1E"/>
          <w:sz w:val="22"/>
        </w:rPr>
        <w:t>požadovat opravu nebo výmaz osobních údajů</w:t>
      </w:r>
      <w:r w:rsidRPr="00116D64">
        <w:rPr>
          <w:rFonts w:ascii="Calibri" w:hAnsi="Calibri" w:cs="Calibri"/>
          <w:color w:val="1E1E1E"/>
          <w:sz w:val="22"/>
        </w:rPr>
        <w:t xml:space="preserve"> ve smyslu článků 16 a 17 nařízení GDPR,</w:t>
      </w:r>
    </w:p>
    <w:p w:rsidR="001B4C00" w:rsidRPr="00116D64" w:rsidRDefault="001B4C00" w:rsidP="001B4C00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b/>
          <w:color w:val="1E1E1E"/>
          <w:sz w:val="22"/>
        </w:rPr>
      </w:pPr>
      <w:r w:rsidRPr="00116D64">
        <w:rPr>
          <w:rFonts w:ascii="Calibri" w:hAnsi="Calibri" w:cs="Calibri"/>
          <w:b/>
          <w:color w:val="1E1E1E"/>
          <w:sz w:val="22"/>
        </w:rPr>
        <w:t>požadovat omezení zpracování osobních údajů</w:t>
      </w:r>
      <w:r w:rsidRPr="00116D64">
        <w:rPr>
          <w:rFonts w:ascii="Calibri" w:hAnsi="Calibri" w:cs="Calibri"/>
          <w:color w:val="1E1E1E"/>
          <w:sz w:val="22"/>
        </w:rPr>
        <w:t xml:space="preserve"> ve smyslu článku 18 nařízení GDPR,</w:t>
      </w:r>
    </w:p>
    <w:p w:rsidR="001B4C00" w:rsidRPr="00116D64" w:rsidRDefault="001B4C00" w:rsidP="001B4C00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color w:val="1E1E1E"/>
          <w:sz w:val="22"/>
        </w:rPr>
      </w:pPr>
      <w:r w:rsidRPr="00116D64">
        <w:rPr>
          <w:rFonts w:ascii="Calibri" w:hAnsi="Calibri" w:cs="Calibri"/>
          <w:b/>
          <w:color w:val="1E1E1E"/>
          <w:sz w:val="22"/>
        </w:rPr>
        <w:t xml:space="preserve">vznést námitku proti zpracování osobních údajů </w:t>
      </w:r>
      <w:r w:rsidRPr="00116D64">
        <w:rPr>
          <w:rFonts w:ascii="Calibri" w:hAnsi="Calibri" w:cs="Calibri"/>
          <w:color w:val="1E1E1E"/>
          <w:sz w:val="22"/>
        </w:rPr>
        <w:t>článku 21 nařízení GDPR,</w:t>
      </w:r>
    </w:p>
    <w:p w:rsidR="001B4C00" w:rsidRPr="00116D64" w:rsidRDefault="001B4C00" w:rsidP="001B4C00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sz w:val="22"/>
        </w:rPr>
      </w:pPr>
      <w:r w:rsidRPr="00116D64">
        <w:rPr>
          <w:rFonts w:ascii="Calibri" w:hAnsi="Calibri" w:cs="Calibri"/>
          <w:b/>
          <w:color w:val="1E1E1E"/>
          <w:sz w:val="22"/>
        </w:rPr>
        <w:t xml:space="preserve">právo na přenositelnost svých </w:t>
      </w:r>
      <w:r w:rsidRPr="00116D64">
        <w:rPr>
          <w:rFonts w:ascii="Calibri" w:hAnsi="Calibri" w:cs="Calibri"/>
          <w:b/>
          <w:sz w:val="22"/>
        </w:rPr>
        <w:t>osobních údajů</w:t>
      </w:r>
      <w:r w:rsidRPr="00116D64">
        <w:rPr>
          <w:rFonts w:ascii="Calibri" w:hAnsi="Calibri" w:cs="Calibri"/>
          <w:sz w:val="22"/>
        </w:rPr>
        <w:t xml:space="preserve"> </w:t>
      </w:r>
      <w:r w:rsidRPr="00116D64">
        <w:rPr>
          <w:rFonts w:ascii="Calibri" w:hAnsi="Calibri" w:cs="Calibri"/>
          <w:color w:val="1E1E1E"/>
          <w:sz w:val="22"/>
        </w:rPr>
        <w:t>ve smyslu článku 20 nařízení GDPR,</w:t>
      </w:r>
    </w:p>
    <w:p w:rsidR="001B4C00" w:rsidRPr="00116D64" w:rsidRDefault="001B4C00" w:rsidP="001B4C00">
      <w:pPr>
        <w:pStyle w:val="Odstavecseseznamem"/>
        <w:numPr>
          <w:ilvl w:val="0"/>
          <w:numId w:val="2"/>
        </w:numPr>
        <w:spacing w:after="0"/>
        <w:jc w:val="left"/>
        <w:rPr>
          <w:rFonts w:ascii="Calibri" w:hAnsi="Calibri" w:cs="Calibri"/>
          <w:b/>
          <w:color w:val="1E1E1E"/>
          <w:sz w:val="22"/>
        </w:rPr>
      </w:pPr>
      <w:r w:rsidRPr="00116D64">
        <w:rPr>
          <w:rFonts w:ascii="Calibri" w:hAnsi="Calibri" w:cs="Calibri"/>
          <w:b/>
          <w:sz w:val="22"/>
        </w:rPr>
        <w:t>právo nebýt předmětem automatizovaného rozhodování, a to včetně profilování</w:t>
      </w:r>
      <w:r w:rsidRPr="00116D64">
        <w:rPr>
          <w:rFonts w:ascii="Calibri" w:hAnsi="Calibri" w:cs="Calibri"/>
          <w:sz w:val="22"/>
        </w:rPr>
        <w:t xml:space="preserve"> </w:t>
      </w:r>
      <w:r w:rsidRPr="00116D64">
        <w:rPr>
          <w:rFonts w:ascii="Calibri" w:hAnsi="Calibri" w:cs="Calibri"/>
          <w:color w:val="1E1E1E"/>
          <w:sz w:val="22"/>
        </w:rPr>
        <w:t>ve smyslu článku 22 nařízení GDPR</w:t>
      </w:r>
    </w:p>
    <w:p w:rsidR="001B4C00" w:rsidRPr="00BF7CF2" w:rsidRDefault="001B4C00" w:rsidP="001B4C00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b/>
          <w:color w:val="1E1E1E"/>
          <w:sz w:val="22"/>
        </w:rPr>
      </w:pPr>
      <w:r w:rsidRPr="00BF7CF2">
        <w:rPr>
          <w:rFonts w:ascii="Calibri" w:hAnsi="Calibri" w:cs="Calibri"/>
          <w:b/>
          <w:color w:val="1E1E1E"/>
          <w:sz w:val="22"/>
        </w:rPr>
        <w:t>odvolat kdykoli svůj souhlas se zpracováním</w:t>
      </w:r>
    </w:p>
    <w:p w:rsidR="001B4C00" w:rsidRPr="00BF7CF2" w:rsidRDefault="001B4C00" w:rsidP="001B4C00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color w:val="1E1E1E"/>
          <w:sz w:val="22"/>
        </w:rPr>
      </w:pPr>
      <w:r w:rsidRPr="00FA3F99">
        <w:rPr>
          <w:rFonts w:ascii="Calibri" w:hAnsi="Calibri" w:cs="Calibri"/>
          <w:b/>
          <w:color w:val="1E1E1E"/>
          <w:sz w:val="22"/>
        </w:rPr>
        <w:t xml:space="preserve">na oznámení, že došlo k porušení zabezpečení jeho osobních údajů </w:t>
      </w:r>
      <w:r>
        <w:rPr>
          <w:rFonts w:ascii="Calibri" w:hAnsi="Calibri" w:cs="Calibri"/>
          <w:color w:val="1E1E1E"/>
          <w:sz w:val="22"/>
        </w:rPr>
        <w:t xml:space="preserve">ve smyslu </w:t>
      </w:r>
      <w:r w:rsidRPr="00BF7CF2">
        <w:rPr>
          <w:rFonts w:ascii="Calibri" w:hAnsi="Calibri" w:cs="Calibri"/>
          <w:color w:val="1E1E1E"/>
          <w:sz w:val="22"/>
        </w:rPr>
        <w:t>čl</w:t>
      </w:r>
      <w:r>
        <w:rPr>
          <w:rFonts w:ascii="Calibri" w:hAnsi="Calibri" w:cs="Calibri"/>
          <w:color w:val="1E1E1E"/>
          <w:sz w:val="22"/>
        </w:rPr>
        <w:t>ánku</w:t>
      </w:r>
      <w:r w:rsidRPr="00BF7CF2">
        <w:rPr>
          <w:rFonts w:ascii="Calibri" w:hAnsi="Calibri" w:cs="Calibri"/>
          <w:color w:val="1E1E1E"/>
          <w:sz w:val="22"/>
        </w:rPr>
        <w:t xml:space="preserve"> 34</w:t>
      </w:r>
      <w:r w:rsidRPr="00DA2646">
        <w:rPr>
          <w:rFonts w:ascii="Calibri" w:hAnsi="Calibri" w:cs="Calibri"/>
          <w:color w:val="1E1E1E"/>
          <w:sz w:val="22"/>
        </w:rPr>
        <w:t xml:space="preserve"> </w:t>
      </w:r>
      <w:r>
        <w:rPr>
          <w:rFonts w:ascii="Calibri" w:hAnsi="Calibri" w:cs="Calibri"/>
          <w:color w:val="1E1E1E"/>
          <w:sz w:val="22"/>
        </w:rPr>
        <w:t>nařízení GDPR</w:t>
      </w:r>
    </w:p>
    <w:p w:rsidR="001B4C00" w:rsidRPr="00A71AE4" w:rsidRDefault="001B4C00" w:rsidP="001B4C00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color w:val="1E1E1E"/>
          <w:sz w:val="22"/>
        </w:rPr>
      </w:pPr>
      <w:r w:rsidRPr="00F14804">
        <w:rPr>
          <w:rFonts w:ascii="Calibri" w:hAnsi="Calibri" w:cs="Calibri"/>
          <w:b/>
          <w:color w:val="1E1E1E"/>
          <w:sz w:val="22"/>
        </w:rPr>
        <w:t>právo podat stížnost u dozorového úřadu</w:t>
      </w:r>
      <w:r w:rsidRPr="00FA3F99">
        <w:rPr>
          <w:rFonts w:ascii="Calibri" w:hAnsi="Calibri" w:cs="Calibri"/>
          <w:color w:val="1E1E1E"/>
          <w:sz w:val="22"/>
        </w:rPr>
        <w:t xml:space="preserve"> </w:t>
      </w:r>
      <w:r w:rsidRPr="00DA2646">
        <w:rPr>
          <w:rFonts w:ascii="Calibri" w:hAnsi="Calibri" w:cs="Calibri"/>
          <w:color w:val="1E1E1E"/>
          <w:sz w:val="22"/>
        </w:rPr>
        <w:t>čl</w:t>
      </w:r>
      <w:r>
        <w:rPr>
          <w:rFonts w:ascii="Calibri" w:hAnsi="Calibri" w:cs="Calibri"/>
          <w:color w:val="1E1E1E"/>
          <w:sz w:val="22"/>
        </w:rPr>
        <w:t xml:space="preserve">ánku </w:t>
      </w:r>
      <w:r w:rsidRPr="00DA2646">
        <w:rPr>
          <w:rFonts w:ascii="Calibri" w:hAnsi="Calibri" w:cs="Calibri"/>
          <w:color w:val="1E1E1E"/>
          <w:sz w:val="22"/>
        </w:rPr>
        <w:t>13</w:t>
      </w:r>
      <w:r>
        <w:rPr>
          <w:rFonts w:ascii="Calibri" w:hAnsi="Calibri" w:cs="Calibri"/>
          <w:color w:val="1E1E1E"/>
          <w:sz w:val="22"/>
        </w:rPr>
        <w:t xml:space="preserve">, článku 14 a dále </w:t>
      </w:r>
      <w:r w:rsidRPr="00DA2646">
        <w:rPr>
          <w:rFonts w:ascii="Calibri" w:hAnsi="Calibri" w:cs="Calibri"/>
          <w:color w:val="1E1E1E"/>
          <w:sz w:val="22"/>
        </w:rPr>
        <w:t>čl</w:t>
      </w:r>
      <w:r>
        <w:rPr>
          <w:rFonts w:ascii="Calibri" w:hAnsi="Calibri" w:cs="Calibri"/>
          <w:color w:val="1E1E1E"/>
          <w:sz w:val="22"/>
        </w:rPr>
        <w:t xml:space="preserve">ánku </w:t>
      </w:r>
      <w:r w:rsidRPr="00DA2646">
        <w:rPr>
          <w:rFonts w:ascii="Calibri" w:hAnsi="Calibri" w:cs="Calibri"/>
          <w:color w:val="1E1E1E"/>
          <w:sz w:val="22"/>
        </w:rPr>
        <w:t>15</w:t>
      </w:r>
      <w:r>
        <w:rPr>
          <w:rFonts w:ascii="Calibri" w:hAnsi="Calibri" w:cs="Calibri"/>
          <w:color w:val="1E1E1E"/>
          <w:sz w:val="22"/>
        </w:rPr>
        <w:t xml:space="preserve"> </w:t>
      </w:r>
      <w:r w:rsidRPr="00FA3F99">
        <w:rPr>
          <w:rFonts w:ascii="Calibri" w:hAnsi="Calibri" w:cs="Calibri"/>
          <w:color w:val="1E1E1E"/>
          <w:sz w:val="22"/>
        </w:rPr>
        <w:t>nařízení GDPR</w:t>
      </w:r>
      <w:r>
        <w:rPr>
          <w:rFonts w:ascii="Calibri" w:hAnsi="Calibri" w:cs="Calibri"/>
          <w:color w:val="1E1E1E"/>
          <w:sz w:val="22"/>
        </w:rPr>
        <w:t>, kterým je Úřad na ochranu osobních údajů, Praha, Pplk. Sochora 27, 170 00 Praha 7</w:t>
      </w:r>
    </w:p>
    <w:p w:rsidR="001B4C00" w:rsidRDefault="001B4C00" w:rsidP="001B4C00">
      <w:pPr>
        <w:spacing w:after="0" w:line="240" w:lineRule="auto"/>
        <w:ind w:firstLine="708"/>
        <w:rPr>
          <w:rFonts w:ascii="Calibri" w:eastAsia="Times New Roman" w:hAnsi="Calibri" w:cs="Calibri"/>
          <w:color w:val="1E1E1E"/>
          <w:sz w:val="22"/>
        </w:rPr>
      </w:pPr>
      <w:r>
        <w:rPr>
          <w:rFonts w:ascii="Calibri" w:eastAsia="Times New Roman" w:hAnsi="Calibri" w:cs="Calibri"/>
          <w:color w:val="1E1E1E"/>
          <w:sz w:val="22"/>
        </w:rPr>
        <w:t xml:space="preserve"> </w:t>
      </w: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b/>
          <w:color w:val="1E1E1E"/>
          <w:sz w:val="24"/>
          <w:szCs w:val="24"/>
        </w:rPr>
      </w:pPr>
      <w:r w:rsidRPr="00017287">
        <w:rPr>
          <w:rFonts w:ascii="Calibri" w:eastAsia="Times New Roman" w:hAnsi="Calibri" w:cs="Calibri"/>
          <w:b/>
          <w:color w:val="1E1E1E"/>
          <w:sz w:val="24"/>
          <w:szCs w:val="24"/>
        </w:rPr>
        <w:t>Odvolání souhlasu se zpracováním osobních údajů:</w:t>
      </w:r>
    </w:p>
    <w:p w:rsidR="001B4C00" w:rsidRPr="008969F5" w:rsidRDefault="001B4C00" w:rsidP="001B4C00">
      <w:pPr>
        <w:spacing w:after="0" w:line="240" w:lineRule="auto"/>
        <w:rPr>
          <w:rFonts w:ascii="Calibri" w:eastAsia="Times New Roman" w:hAnsi="Calibri" w:cs="Calibri"/>
          <w:color w:val="1E1E1E"/>
          <w:sz w:val="6"/>
          <w:szCs w:val="6"/>
        </w:rPr>
      </w:pP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  <w:r>
        <w:rPr>
          <w:rFonts w:ascii="Calibri" w:eastAsia="Times New Roman" w:hAnsi="Calibri" w:cs="Calibri"/>
          <w:color w:val="1E1E1E"/>
          <w:sz w:val="22"/>
        </w:rPr>
        <w:t>Jako subjekt údajů máte právo kdykoli odvolat svůj souhlas se zpracováním osobních údajů, aniž je tím dotčena zákonnost zpracování založená na souhlasu se zpracováním osobních údajů před jeho odvoláním.</w:t>
      </w: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</w:p>
    <w:p w:rsidR="001B4C00" w:rsidRPr="00BD6CDF" w:rsidRDefault="001B4C00" w:rsidP="001B4C00">
      <w:pPr>
        <w:spacing w:after="0" w:line="240" w:lineRule="auto"/>
        <w:rPr>
          <w:rFonts w:ascii="Calibri" w:eastAsia="Times New Roman" w:hAnsi="Calibri" w:cs="Calibri"/>
          <w:b/>
          <w:color w:val="1E1E1E"/>
          <w:sz w:val="22"/>
        </w:rPr>
      </w:pPr>
      <w:r w:rsidRPr="00BD6CDF">
        <w:rPr>
          <w:rFonts w:ascii="Calibri" w:eastAsia="Times New Roman" w:hAnsi="Calibri" w:cs="Calibri"/>
          <w:b/>
          <w:color w:val="1E1E1E"/>
          <w:sz w:val="22"/>
        </w:rPr>
        <w:t>Odvolání uděleného souhlasu</w:t>
      </w:r>
      <w:r>
        <w:rPr>
          <w:rFonts w:ascii="Calibri" w:eastAsia="Times New Roman" w:hAnsi="Calibri" w:cs="Calibri"/>
          <w:b/>
          <w:color w:val="1E1E1E"/>
          <w:sz w:val="22"/>
        </w:rPr>
        <w:t xml:space="preserve"> se zpracováním osobních údajů:</w:t>
      </w: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  <w:r>
        <w:rPr>
          <w:rFonts w:ascii="Calibri" w:eastAsia="Times New Roman" w:hAnsi="Calibri" w:cs="Calibri"/>
          <w:color w:val="1E1E1E"/>
          <w:sz w:val="22"/>
        </w:rPr>
        <w:t>Odvolání souhlasu se zpracováním osobních údajů můžete provést v písemné podobě stejným způsobem, jako při uplatnění jakéhokoliv jiného Vašeho práva z titulu nařízení GDPR-</w:t>
      </w: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b/>
          <w:color w:val="1E1E1E"/>
          <w:sz w:val="22"/>
        </w:rPr>
      </w:pP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b/>
          <w:color w:val="1E1E1E"/>
          <w:sz w:val="22"/>
        </w:rPr>
      </w:pPr>
      <w:r>
        <w:rPr>
          <w:rFonts w:ascii="Calibri" w:eastAsia="Times New Roman" w:hAnsi="Calibri" w:cs="Calibri"/>
          <w:b/>
          <w:color w:val="1E1E1E"/>
          <w:sz w:val="22"/>
        </w:rPr>
        <w:t>Uplatnění kteréhokoli z Vašich práv uvedených v nařízení GDPR:</w:t>
      </w: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  <w:r w:rsidRPr="00074120">
        <w:rPr>
          <w:rFonts w:ascii="Calibri" w:eastAsia="Times New Roman" w:hAnsi="Calibri" w:cs="Calibri"/>
          <w:color w:val="1E1E1E"/>
          <w:sz w:val="22"/>
        </w:rPr>
        <w:t xml:space="preserve">Uplatnění práva musí být </w:t>
      </w:r>
      <w:r>
        <w:rPr>
          <w:rFonts w:ascii="Calibri" w:eastAsia="Times New Roman" w:hAnsi="Calibri" w:cs="Calibri"/>
          <w:color w:val="1E1E1E"/>
          <w:sz w:val="22"/>
        </w:rPr>
        <w:t xml:space="preserve">předloženo </w:t>
      </w:r>
      <w:r w:rsidRPr="00074120">
        <w:rPr>
          <w:rFonts w:ascii="Calibri" w:eastAsia="Times New Roman" w:hAnsi="Calibri" w:cs="Calibri"/>
          <w:color w:val="1E1E1E"/>
          <w:sz w:val="22"/>
        </w:rPr>
        <w:t>písemn</w:t>
      </w:r>
      <w:r>
        <w:rPr>
          <w:rFonts w:ascii="Calibri" w:eastAsia="Times New Roman" w:hAnsi="Calibri" w:cs="Calibri"/>
          <w:color w:val="1E1E1E"/>
          <w:sz w:val="22"/>
        </w:rPr>
        <w:t>ě v sídle společnosti</w:t>
      </w:r>
      <w:r w:rsidRPr="00074120">
        <w:rPr>
          <w:rFonts w:ascii="Calibri" w:eastAsia="Times New Roman" w:hAnsi="Calibri" w:cs="Calibri"/>
          <w:color w:val="1E1E1E"/>
          <w:sz w:val="22"/>
        </w:rPr>
        <w:t>, s Vaší prokazatelnou identifikací</w:t>
      </w:r>
      <w:r>
        <w:rPr>
          <w:rFonts w:ascii="Calibri" w:eastAsia="Times New Roman" w:hAnsi="Calibri" w:cs="Calibri"/>
          <w:color w:val="1E1E1E"/>
          <w:sz w:val="22"/>
        </w:rPr>
        <w:t xml:space="preserve"> a její autentizací pověřeným pracovníkem</w:t>
      </w:r>
      <w:r w:rsidRPr="00074120">
        <w:rPr>
          <w:rFonts w:ascii="Calibri" w:eastAsia="Times New Roman" w:hAnsi="Calibri" w:cs="Calibri"/>
          <w:color w:val="1E1E1E"/>
          <w:sz w:val="22"/>
        </w:rPr>
        <w:t xml:space="preserve">. </w:t>
      </w: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</w:p>
    <w:p w:rsidR="001B4C00" w:rsidRDefault="001B4C00" w:rsidP="001B4C00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  <w:r>
        <w:rPr>
          <w:rFonts w:ascii="Calibri" w:eastAsia="Times New Roman" w:hAnsi="Calibri" w:cs="Calibri"/>
          <w:color w:val="1E1E1E"/>
          <w:sz w:val="22"/>
        </w:rPr>
        <w:t>Informace, na které máte jako subjekt údajů právo, Vám poskytneme na základě Vaší žádosti, rovněž v sídle společnosti po prokázání Vaší identity a její autentizaci.</w:t>
      </w:r>
    </w:p>
    <w:p w:rsidR="001B4C00" w:rsidRPr="00074120" w:rsidRDefault="001B4C00" w:rsidP="001B4C00">
      <w:pPr>
        <w:spacing w:after="0" w:line="240" w:lineRule="auto"/>
        <w:rPr>
          <w:rFonts w:ascii="Calibri" w:eastAsia="Times New Roman" w:hAnsi="Calibri" w:cs="Calibri"/>
          <w:color w:val="1E1E1E"/>
          <w:sz w:val="22"/>
        </w:rPr>
      </w:pPr>
    </w:p>
    <w:p w:rsidR="00554AFF" w:rsidRDefault="00554AFF"/>
    <w:sectPr w:rsidR="00554AFF" w:rsidSect="00BE7F9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71E"/>
    <w:multiLevelType w:val="hybridMultilevel"/>
    <w:tmpl w:val="9382863A"/>
    <w:lvl w:ilvl="0" w:tplc="DA022A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75B2F"/>
    <w:multiLevelType w:val="hybridMultilevel"/>
    <w:tmpl w:val="F8C09560"/>
    <w:lvl w:ilvl="0" w:tplc="DA022A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42273"/>
    <w:multiLevelType w:val="hybridMultilevel"/>
    <w:tmpl w:val="AC4C9364"/>
    <w:lvl w:ilvl="0" w:tplc="7068B86A">
      <w:start w:val="1"/>
      <w:numFmt w:val="bullet"/>
      <w:pStyle w:val="Odstavecseseznamem"/>
      <w:lvlText w:val=""/>
      <w:lvlJc w:val="left"/>
      <w:pPr>
        <w:ind w:left="1268" w:hanging="360"/>
      </w:pPr>
      <w:rPr>
        <w:rFonts w:ascii="Wingdings" w:hAnsi="Wingdings" w:hint="default"/>
        <w:color w:val="4F81BD"/>
        <w:sz w:val="24"/>
      </w:rPr>
    </w:lvl>
    <w:lvl w:ilvl="1" w:tplc="6E682CFE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8D4E64FA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296203BA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5E8E0966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F691F8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3CCCAB8E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DB0E691A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83140B34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00"/>
    <w:rsid w:val="001B4C00"/>
    <w:rsid w:val="0055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A-Text-do-tabulky"/>
    <w:qFormat/>
    <w:rsid w:val="001B4C00"/>
    <w:pPr>
      <w:jc w:val="both"/>
    </w:pPr>
    <w:rPr>
      <w:rFonts w:ascii="Verdana" w:eastAsia="Calibri" w:hAnsi="Verdana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t,body text,t1,taten_body,block,Body Text 1,NoticeText-List,subtitle2"/>
    <w:basedOn w:val="Normln"/>
    <w:link w:val="ZkladntextChar"/>
    <w:rsid w:val="001B4C00"/>
    <w:pPr>
      <w:spacing w:before="120" w:after="0" w:line="240" w:lineRule="auto"/>
    </w:pPr>
    <w:rPr>
      <w:rFonts w:ascii="Times New Roman" w:eastAsia="Times New Roman" w:hAnsi="Times New Roman"/>
      <w:b/>
      <w:i/>
      <w:szCs w:val="20"/>
      <w:lang w:eastAsia="cs-CZ"/>
    </w:rPr>
  </w:style>
  <w:style w:type="character" w:customStyle="1" w:styleId="ZkladntextChar">
    <w:name w:val="Základní text Char"/>
    <w:aliases w:val="bt Char,body text Char,t1 Char,taten_body Char,block Char,Body Text 1 Char,NoticeText-List Char,subtitle2 Char"/>
    <w:basedOn w:val="Standardnpsmoodstavce"/>
    <w:link w:val="Zkladntext"/>
    <w:rsid w:val="001B4C00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rsid w:val="001B4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aliases w:val="A-Odrážky1,A-Odrážky"/>
    <w:basedOn w:val="Normln"/>
    <w:link w:val="OdstavecseseznamemChar"/>
    <w:uiPriority w:val="34"/>
    <w:qFormat/>
    <w:rsid w:val="001B4C00"/>
    <w:pPr>
      <w:numPr>
        <w:numId w:val="1"/>
      </w:numPr>
      <w:spacing w:after="120" w:line="240" w:lineRule="auto"/>
      <w:contextualSpacing/>
    </w:pPr>
    <w:rPr>
      <w:rFonts w:ascii="Arial" w:eastAsia="Times New Roman" w:hAnsi="Arial" w:cs="Arial"/>
      <w:szCs w:val="20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1B4C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A-Odrážky1 Char,A-Odrážky Char"/>
    <w:basedOn w:val="Standardnpsmoodstavce"/>
    <w:link w:val="Odstavecseseznamem"/>
    <w:uiPriority w:val="34"/>
    <w:rsid w:val="001B4C00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dp-glossary">
    <w:name w:val="pdp-glossary"/>
    <w:basedOn w:val="Standardnpsmoodstavce"/>
    <w:rsid w:val="001B4C00"/>
  </w:style>
  <w:style w:type="character" w:styleId="Siln">
    <w:name w:val="Strong"/>
    <w:basedOn w:val="Standardnpsmoodstavce"/>
    <w:uiPriority w:val="22"/>
    <w:qFormat/>
    <w:rsid w:val="001B4C00"/>
    <w:rPr>
      <w:b/>
      <w:bCs/>
    </w:rPr>
  </w:style>
  <w:style w:type="character" w:customStyle="1" w:styleId="nowrap">
    <w:name w:val="nowrap"/>
    <w:basedOn w:val="Standardnpsmoodstavce"/>
    <w:rsid w:val="001B4C00"/>
  </w:style>
  <w:style w:type="character" w:customStyle="1" w:styleId="preformatted">
    <w:name w:val="preformatted"/>
    <w:basedOn w:val="Standardnpsmoodstavce"/>
    <w:rsid w:val="001B4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A-Text-do-tabulky"/>
    <w:qFormat/>
    <w:rsid w:val="001B4C00"/>
    <w:pPr>
      <w:jc w:val="both"/>
    </w:pPr>
    <w:rPr>
      <w:rFonts w:ascii="Verdana" w:eastAsia="Calibri" w:hAnsi="Verdana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t,body text,t1,taten_body,block,Body Text 1,NoticeText-List,subtitle2"/>
    <w:basedOn w:val="Normln"/>
    <w:link w:val="ZkladntextChar"/>
    <w:rsid w:val="001B4C00"/>
    <w:pPr>
      <w:spacing w:before="120" w:after="0" w:line="240" w:lineRule="auto"/>
    </w:pPr>
    <w:rPr>
      <w:rFonts w:ascii="Times New Roman" w:eastAsia="Times New Roman" w:hAnsi="Times New Roman"/>
      <w:b/>
      <w:i/>
      <w:szCs w:val="20"/>
      <w:lang w:eastAsia="cs-CZ"/>
    </w:rPr>
  </w:style>
  <w:style w:type="character" w:customStyle="1" w:styleId="ZkladntextChar">
    <w:name w:val="Základní text Char"/>
    <w:aliases w:val="bt Char,body text Char,t1 Char,taten_body Char,block Char,Body Text 1 Char,NoticeText-List Char,subtitle2 Char"/>
    <w:basedOn w:val="Standardnpsmoodstavce"/>
    <w:link w:val="Zkladntext"/>
    <w:rsid w:val="001B4C00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rsid w:val="001B4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aliases w:val="A-Odrážky1,A-Odrážky"/>
    <w:basedOn w:val="Normln"/>
    <w:link w:val="OdstavecseseznamemChar"/>
    <w:uiPriority w:val="34"/>
    <w:qFormat/>
    <w:rsid w:val="001B4C00"/>
    <w:pPr>
      <w:numPr>
        <w:numId w:val="1"/>
      </w:numPr>
      <w:spacing w:after="120" w:line="240" w:lineRule="auto"/>
      <w:contextualSpacing/>
    </w:pPr>
    <w:rPr>
      <w:rFonts w:ascii="Arial" w:eastAsia="Times New Roman" w:hAnsi="Arial" w:cs="Arial"/>
      <w:szCs w:val="20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1B4C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A-Odrážky1 Char,A-Odrážky Char"/>
    <w:basedOn w:val="Standardnpsmoodstavce"/>
    <w:link w:val="Odstavecseseznamem"/>
    <w:uiPriority w:val="34"/>
    <w:rsid w:val="001B4C00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dp-glossary">
    <w:name w:val="pdp-glossary"/>
    <w:basedOn w:val="Standardnpsmoodstavce"/>
    <w:rsid w:val="001B4C00"/>
  </w:style>
  <w:style w:type="character" w:styleId="Siln">
    <w:name w:val="Strong"/>
    <w:basedOn w:val="Standardnpsmoodstavce"/>
    <w:uiPriority w:val="22"/>
    <w:qFormat/>
    <w:rsid w:val="001B4C00"/>
    <w:rPr>
      <w:b/>
      <w:bCs/>
    </w:rPr>
  </w:style>
  <w:style w:type="character" w:customStyle="1" w:styleId="nowrap">
    <w:name w:val="nowrap"/>
    <w:basedOn w:val="Standardnpsmoodstavce"/>
    <w:rsid w:val="001B4C00"/>
  </w:style>
  <w:style w:type="character" w:customStyle="1" w:styleId="preformatted">
    <w:name w:val="preformatted"/>
    <w:basedOn w:val="Standardnpsmoodstavce"/>
    <w:rsid w:val="001B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62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01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1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75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1242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cp:lastPrinted>2018-05-23T12:26:00Z</cp:lastPrinted>
  <dcterms:created xsi:type="dcterms:W3CDTF">2018-05-23T12:20:00Z</dcterms:created>
  <dcterms:modified xsi:type="dcterms:W3CDTF">2018-05-23T12:32:00Z</dcterms:modified>
</cp:coreProperties>
</file>